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E9" w:rsidRPr="00E01188" w:rsidRDefault="004919E9" w:rsidP="003E0392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>Jacek Santorski: CV Summary</w:t>
      </w:r>
    </w:p>
    <w:p w:rsidR="004919E9" w:rsidRPr="00E01188" w:rsidRDefault="004919E9" w:rsidP="003E0392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4919E9" w:rsidRPr="00E01188" w:rsidRDefault="004919E9" w:rsidP="003E0392">
      <w:pPr>
        <w:autoSpaceDE w:val="0"/>
        <w:autoSpaceDN w:val="0"/>
        <w:adjustRightInd w:val="0"/>
        <w:jc w:val="center"/>
        <w:rPr>
          <w:rFonts w:cstheme="minorHAnsi"/>
        </w:rPr>
      </w:pPr>
      <w:proofErr w:type="gramStart"/>
      <w:r>
        <w:t xml:space="preserve">Born on 30.05.1951, Santorski lives in Warsaw with his wife </w:t>
      </w:r>
      <w:proofErr w:type="spellStart"/>
      <w:r>
        <w:t>Małgorzata</w:t>
      </w:r>
      <w:proofErr w:type="spellEnd"/>
      <w:r>
        <w:t xml:space="preserve"> and three sons.</w:t>
      </w:r>
      <w:proofErr w:type="gramEnd"/>
    </w:p>
    <w:p w:rsidR="004919E9" w:rsidRPr="00E01188" w:rsidRDefault="004919E9" w:rsidP="003E0392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4919E9" w:rsidRPr="00E01188" w:rsidRDefault="004919E9" w:rsidP="003E0392">
      <w:pPr>
        <w:autoSpaceDE w:val="0"/>
        <w:autoSpaceDN w:val="0"/>
        <w:adjustRightInd w:val="0"/>
        <w:jc w:val="both"/>
        <w:rPr>
          <w:rFonts w:cstheme="minorHAnsi"/>
        </w:rPr>
      </w:pPr>
      <w:r>
        <w:t>Education:</w:t>
      </w:r>
    </w:p>
    <w:p w:rsidR="004919E9" w:rsidRPr="00E01188" w:rsidRDefault="004919E9" w:rsidP="003E0392">
      <w:pPr>
        <w:autoSpaceDE w:val="0"/>
        <w:autoSpaceDN w:val="0"/>
        <w:adjustRightInd w:val="0"/>
        <w:jc w:val="both"/>
        <w:rPr>
          <w:rFonts w:cstheme="minorHAnsi"/>
        </w:rPr>
      </w:pPr>
    </w:p>
    <w:p w:rsidR="004919E9" w:rsidRPr="00E01188" w:rsidRDefault="004919E9" w:rsidP="003E039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>
        <w:t xml:space="preserve">Having finished General Secondary School No. 25 in Warsaw, Santorski completed studies at the Faculty of Psychology at the University of Warsaw. He received the master’s diploma in 1974. </w:t>
      </w:r>
    </w:p>
    <w:p w:rsidR="004919E9" w:rsidRPr="00E01188" w:rsidRDefault="004919E9" w:rsidP="003E039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>
        <w:t xml:space="preserve">Between 1981 and 1985, he was a PhD student at the Faculty of Psychology at the University of Warsaw. However, he did not defend his PhD thesis. </w:t>
      </w:r>
    </w:p>
    <w:p w:rsidR="004919E9" w:rsidRPr="00E01188" w:rsidRDefault="004919E9" w:rsidP="003E0392">
      <w:pPr>
        <w:pStyle w:val="ListParagraph"/>
        <w:autoSpaceDE w:val="0"/>
        <w:autoSpaceDN w:val="0"/>
        <w:adjustRightInd w:val="0"/>
        <w:jc w:val="both"/>
        <w:rPr>
          <w:rFonts w:cstheme="minorHAnsi"/>
        </w:rPr>
      </w:pPr>
    </w:p>
    <w:p w:rsidR="004919E9" w:rsidRPr="00E01188" w:rsidRDefault="004919E9" w:rsidP="003E0392">
      <w:pPr>
        <w:pStyle w:val="ListParagraph"/>
        <w:autoSpaceDE w:val="0"/>
        <w:autoSpaceDN w:val="0"/>
        <w:adjustRightInd w:val="0"/>
        <w:ind w:left="0"/>
        <w:jc w:val="both"/>
        <w:rPr>
          <w:rFonts w:cstheme="minorHAnsi"/>
        </w:rPr>
      </w:pPr>
      <w:r>
        <w:t>Business and professional experience:</w:t>
      </w:r>
    </w:p>
    <w:p w:rsidR="004919E9" w:rsidRPr="00E01188" w:rsidRDefault="004919E9" w:rsidP="003E0392">
      <w:pPr>
        <w:pStyle w:val="ListParagraph"/>
        <w:autoSpaceDE w:val="0"/>
        <w:autoSpaceDN w:val="0"/>
        <w:adjustRightInd w:val="0"/>
        <w:jc w:val="both"/>
        <w:rPr>
          <w:rFonts w:cstheme="minorHAnsi"/>
        </w:rPr>
      </w:pPr>
    </w:p>
    <w:p w:rsidR="004919E9" w:rsidRPr="003E0392" w:rsidRDefault="004919E9" w:rsidP="003E03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t>In the 1970s and 1980s, Santorski worked as a psychotherapist, first in the Complex of Psychiatric Health Care in Warsaw and then in an independent practice related to the structures of the Polish Psychological Association. He received the certificates of a psychotherapist and psychotherapy supervisor of the Polish Psychological Association. Concurrently, he participated in intensive trainings in psychotherapy and development centres abroad.</w:t>
      </w:r>
    </w:p>
    <w:p w:rsidR="004919E9" w:rsidRPr="003E0392" w:rsidRDefault="004919E9" w:rsidP="003E03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t>In 1991, Santorski set up one-person business dedicated to psychological</w:t>
      </w:r>
      <w:r w:rsidR="004B3DEF">
        <w:t xml:space="preserve"> consultations under the name</w:t>
      </w:r>
      <w:r>
        <w:t xml:space="preserve"> Inner House, active to this day.</w:t>
      </w:r>
    </w:p>
    <w:p w:rsidR="00E01188" w:rsidRPr="003E0392" w:rsidRDefault="004919E9" w:rsidP="003E03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t xml:space="preserve">Since the 1990s, Santorski has actively cooperated as a consultant with owners and management boards of companies set up in Poland and with foreign entities, in particular from the pharmaceutical industry, FMCG and banking. </w:t>
      </w:r>
    </w:p>
    <w:p w:rsidR="00E01188" w:rsidRPr="003E0392" w:rsidRDefault="004919E9" w:rsidP="003E03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t>In Chilten Consultancy, he was in charge of the Business Psychology Institute.</w:t>
      </w:r>
    </w:p>
    <w:p w:rsidR="00E01188" w:rsidRPr="003E0392" w:rsidRDefault="004919E9" w:rsidP="003E03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t xml:space="preserve">Between 1991 and 2006, he was the co-owner of Publishing House Jacek Santorski and Co. and a private psychotherapy practice,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Psychoedukacji</w:t>
      </w:r>
      <w:proofErr w:type="spellEnd"/>
      <w:r>
        <w:t>. He handed over his shares to other shareholders.</w:t>
      </w:r>
    </w:p>
    <w:p w:rsidR="00E01188" w:rsidRPr="003E0392" w:rsidRDefault="004919E9" w:rsidP="003E03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t xml:space="preserve">Together with </w:t>
      </w:r>
      <w:proofErr w:type="spellStart"/>
      <w:r>
        <w:t>Dominika</w:t>
      </w:r>
      <w:proofErr w:type="spellEnd"/>
      <w:r>
        <w:t xml:space="preserve"> </w:t>
      </w:r>
      <w:proofErr w:type="spellStart"/>
      <w:r>
        <w:t>Kulczyk</w:t>
      </w:r>
      <w:proofErr w:type="spellEnd"/>
      <w:r>
        <w:t xml:space="preserve">, Santorski set up </w:t>
      </w:r>
      <w:proofErr w:type="spellStart"/>
      <w:r>
        <w:t>Grupa</w:t>
      </w:r>
      <w:proofErr w:type="spellEnd"/>
      <w:r>
        <w:t xml:space="preserve"> Firm </w:t>
      </w:r>
      <w:proofErr w:type="spellStart"/>
      <w:r>
        <w:t>Doradczych</w:t>
      </w:r>
      <w:proofErr w:type="spellEnd"/>
      <w:r>
        <w:t xml:space="preserve"> VALUES in July 2006, where he is active to this day holding 49% in limited partnerships and limited liability companies and serving as president of the management board. The flagship product of VALUES is the signature Academy of Leadership Psychology (</w:t>
      </w:r>
      <w:proofErr w:type="spellStart"/>
      <w:r>
        <w:t>Akademia</w:t>
      </w:r>
      <w:proofErr w:type="spellEnd"/>
      <w:r>
        <w:t xml:space="preserve"> </w:t>
      </w:r>
      <w:proofErr w:type="spellStart"/>
      <w:r>
        <w:t>Psychologii</w:t>
      </w:r>
      <w:proofErr w:type="spellEnd"/>
      <w:r>
        <w:t xml:space="preserve"> </w:t>
      </w:r>
      <w:proofErr w:type="spellStart"/>
      <w:r>
        <w:t>Przywództwa</w:t>
      </w:r>
      <w:proofErr w:type="spellEnd"/>
      <w:r>
        <w:t>) in the School of Business of the Warsaw University of Technology for the last 12 years. Jacek Santorski is the programme director of the project.</w:t>
      </w:r>
    </w:p>
    <w:p w:rsidR="00E01188" w:rsidRPr="003E0392" w:rsidRDefault="00E01188" w:rsidP="003E0392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</w:rPr>
      </w:pPr>
      <w:r>
        <w:rPr>
          <w:color w:val="000000"/>
        </w:rPr>
        <w:t>In June 2012, Santorski was appointed business representative for the Economic Council operating for Prime Minister Tusk until the end of his term.</w:t>
      </w:r>
    </w:p>
    <w:p w:rsidR="004919E9" w:rsidRPr="00E01188" w:rsidRDefault="004919E9" w:rsidP="003E03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t>Between 2001 and 2004, Santorski served as member of the Supervisory Board of Euro Bank and between 2018 and 2021 of Netguru.</w:t>
      </w:r>
    </w:p>
    <w:p w:rsidR="004919E9" w:rsidRPr="00E01188" w:rsidRDefault="004919E9" w:rsidP="003E0392">
      <w:pPr>
        <w:autoSpaceDE w:val="0"/>
        <w:autoSpaceDN w:val="0"/>
        <w:adjustRightInd w:val="0"/>
        <w:jc w:val="both"/>
        <w:rPr>
          <w:rFonts w:cstheme="minorHAnsi"/>
        </w:rPr>
      </w:pPr>
    </w:p>
    <w:p w:rsidR="004919E9" w:rsidRDefault="004919E9" w:rsidP="003E0392">
      <w:pPr>
        <w:autoSpaceDE w:val="0"/>
        <w:autoSpaceDN w:val="0"/>
        <w:adjustRightInd w:val="0"/>
        <w:jc w:val="both"/>
        <w:rPr>
          <w:rFonts w:cstheme="minorHAnsi"/>
        </w:rPr>
      </w:pPr>
      <w:r>
        <w:t>Santorski has been active in the media since the 1990s; he penned 10 books and is highly appreciated in the business environment and social media as a mentor. (www.app.santorski.pl)</w:t>
      </w:r>
    </w:p>
    <w:p w:rsidR="003E0392" w:rsidRPr="003E0392" w:rsidRDefault="003E0392" w:rsidP="003E0392">
      <w:pPr>
        <w:rPr>
          <w:rFonts w:cstheme="minorHAnsi"/>
        </w:rPr>
      </w:pPr>
    </w:p>
    <w:p w:rsidR="003E0392" w:rsidRPr="003E0392" w:rsidRDefault="003E0392" w:rsidP="003E0392">
      <w:pPr>
        <w:rPr>
          <w:rFonts w:cstheme="minorHAnsi"/>
        </w:rPr>
      </w:pPr>
    </w:p>
    <w:p w:rsidR="003E0392" w:rsidRPr="003E0392" w:rsidRDefault="003E0392" w:rsidP="003E0392">
      <w:pPr>
        <w:rPr>
          <w:rFonts w:cstheme="minorHAnsi"/>
        </w:rPr>
      </w:pPr>
    </w:p>
    <w:p w:rsidR="003E0392" w:rsidRPr="003E0392" w:rsidRDefault="003E0392" w:rsidP="003E0392">
      <w:pPr>
        <w:rPr>
          <w:rFonts w:cstheme="minorHAnsi"/>
        </w:rPr>
      </w:pPr>
    </w:p>
    <w:p w:rsidR="003E0392" w:rsidRPr="003E0392" w:rsidRDefault="003E0392" w:rsidP="003E0392">
      <w:pPr>
        <w:tabs>
          <w:tab w:val="left" w:pos="7477"/>
        </w:tabs>
        <w:rPr>
          <w:rFonts w:cstheme="minorHAnsi"/>
        </w:rPr>
      </w:pPr>
      <w:r>
        <w:tab/>
      </w:r>
    </w:p>
    <w:sectPr w:rsidR="003E0392" w:rsidRPr="003E0392" w:rsidSect="00354B6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5FB2"/>
    <w:multiLevelType w:val="hybridMultilevel"/>
    <w:tmpl w:val="0518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76017"/>
    <w:multiLevelType w:val="hybridMultilevel"/>
    <w:tmpl w:val="24344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4919E9"/>
    <w:rsid w:val="00063BFF"/>
    <w:rsid w:val="00151CDF"/>
    <w:rsid w:val="00205191"/>
    <w:rsid w:val="00282DE9"/>
    <w:rsid w:val="0035567C"/>
    <w:rsid w:val="003E0392"/>
    <w:rsid w:val="00457376"/>
    <w:rsid w:val="004919E9"/>
    <w:rsid w:val="004B3DEF"/>
    <w:rsid w:val="00525A1D"/>
    <w:rsid w:val="00774AD7"/>
    <w:rsid w:val="00854B62"/>
    <w:rsid w:val="0093059A"/>
    <w:rsid w:val="009B3887"/>
    <w:rsid w:val="00A20381"/>
    <w:rsid w:val="00AD3907"/>
    <w:rsid w:val="00C45A99"/>
    <w:rsid w:val="00CA6DBD"/>
    <w:rsid w:val="00DC69D4"/>
    <w:rsid w:val="00E01188"/>
    <w:rsid w:val="00E7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2163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Pietraszkiewicz</dc:creator>
  <cp:lastModifiedBy>Alicja Brodowicz</cp:lastModifiedBy>
  <cp:revision>6</cp:revision>
  <dcterms:created xsi:type="dcterms:W3CDTF">2022-10-11T09:57:00Z</dcterms:created>
  <dcterms:modified xsi:type="dcterms:W3CDTF">2022-10-11T15:58:00Z</dcterms:modified>
</cp:coreProperties>
</file>